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60" w:rsidRPr="00921760" w:rsidRDefault="00921760" w:rsidP="00921760">
      <w:pPr>
        <w:shd w:val="clear" w:color="auto" w:fill="FFFEFB"/>
        <w:spacing w:before="225" w:after="225" w:line="240" w:lineRule="auto"/>
        <w:textAlignment w:val="baseline"/>
        <w:outlineLvl w:val="1"/>
        <w:rPr>
          <w:rFonts w:ascii="Poppins" w:eastAsia="Times New Roman" w:hAnsi="Poppins" w:cs="Times New Roman"/>
          <w:b/>
          <w:bCs/>
          <w:color w:val="000000"/>
          <w:sz w:val="38"/>
          <w:szCs w:val="38"/>
          <w:lang w:eastAsia="tr-TR"/>
        </w:rPr>
      </w:pPr>
      <w:r w:rsidRPr="00921760">
        <w:rPr>
          <w:rFonts w:ascii="Poppins" w:eastAsia="Times New Roman" w:hAnsi="Poppins" w:cs="Times New Roman"/>
          <w:b/>
          <w:bCs/>
          <w:color w:val="000000"/>
          <w:sz w:val="38"/>
          <w:szCs w:val="38"/>
          <w:lang w:eastAsia="tr-TR"/>
        </w:rPr>
        <w:t>Blok Tabanlı Kodlama Aracı Nedir?</w:t>
      </w:r>
    </w:p>
    <w:p w:rsidR="00921760" w:rsidRPr="00921760" w:rsidRDefault="00921760" w:rsidP="00921760">
      <w:pPr>
        <w:shd w:val="clear" w:color="auto" w:fill="FFFEFB"/>
        <w:spacing w:after="0" w:line="450" w:lineRule="atLeast"/>
        <w:jc w:val="both"/>
        <w:textAlignment w:val="baseline"/>
        <w:rPr>
          <w:rFonts w:ascii="Poppins" w:eastAsia="Times New Roman" w:hAnsi="Poppins" w:cs="Times New Roman"/>
          <w:color w:val="000000"/>
          <w:sz w:val="24"/>
          <w:szCs w:val="24"/>
          <w:lang w:eastAsia="tr-TR"/>
        </w:rPr>
      </w:pPr>
      <w:r w:rsidRPr="00921760">
        <w:rPr>
          <w:rFonts w:ascii="Poppins" w:eastAsia="Times New Roman" w:hAnsi="Poppins" w:cs="Times New Roman"/>
          <w:b/>
          <w:bCs/>
          <w:color w:val="000000"/>
          <w:sz w:val="24"/>
          <w:szCs w:val="24"/>
          <w:bdr w:val="none" w:sz="0" w:space="0" w:color="auto" w:frame="1"/>
          <w:lang w:eastAsia="tr-TR"/>
        </w:rPr>
        <w:t>Blok tabanlı kodlama aracı</w:t>
      </w:r>
      <w:r w:rsidRPr="00921760">
        <w:rPr>
          <w:rFonts w:ascii="Poppins" w:eastAsia="Times New Roman" w:hAnsi="Poppins" w:cs="Times New Roman"/>
          <w:color w:val="000000"/>
          <w:sz w:val="24"/>
          <w:szCs w:val="24"/>
          <w:lang w:eastAsia="tr-TR"/>
        </w:rPr>
        <w:t>, blok tabanlı </w:t>
      </w:r>
      <w:r w:rsidRPr="00921760">
        <w:rPr>
          <w:rFonts w:ascii="Poppins" w:eastAsia="Times New Roman" w:hAnsi="Poppins" w:cs="Times New Roman"/>
          <w:b/>
          <w:bCs/>
          <w:color w:val="000000"/>
          <w:sz w:val="24"/>
          <w:szCs w:val="24"/>
          <w:bdr w:val="none" w:sz="0" w:space="0" w:color="auto" w:frame="1"/>
          <w:lang w:eastAsia="tr-TR"/>
        </w:rPr>
        <w:t>kodlama</w:t>
      </w:r>
      <w:r>
        <w:rPr>
          <w:rFonts w:ascii="Poppins" w:eastAsia="Times New Roman" w:hAnsi="Poppins" w:cs="Times New Roman"/>
          <w:b/>
          <w:bCs/>
          <w:color w:val="000000"/>
          <w:sz w:val="24"/>
          <w:szCs w:val="24"/>
          <w:bdr w:val="none" w:sz="0" w:space="0" w:color="auto" w:frame="1"/>
          <w:lang w:eastAsia="tr-TR"/>
        </w:rPr>
        <w:t xml:space="preserve"> </w:t>
      </w:r>
      <w:r w:rsidRPr="00921760">
        <w:rPr>
          <w:rFonts w:ascii="Poppins" w:eastAsia="Times New Roman" w:hAnsi="Poppins" w:cs="Times New Roman"/>
          <w:color w:val="000000"/>
          <w:sz w:val="24"/>
          <w:szCs w:val="24"/>
          <w:lang w:eastAsia="tr-TR"/>
        </w:rPr>
        <w:t xml:space="preserve">için kullanılan bir yazılımdır. Bu araçlar, kullanıcıların grafiksel </w:t>
      </w:r>
      <w:proofErr w:type="spellStart"/>
      <w:r w:rsidRPr="00921760">
        <w:rPr>
          <w:rFonts w:ascii="Poppins" w:eastAsia="Times New Roman" w:hAnsi="Poppins" w:cs="Times New Roman"/>
          <w:color w:val="000000"/>
          <w:sz w:val="24"/>
          <w:szCs w:val="24"/>
          <w:lang w:eastAsia="tr-TR"/>
        </w:rPr>
        <w:t>arayüzler</w:t>
      </w:r>
      <w:proofErr w:type="spellEnd"/>
      <w:r w:rsidRPr="00921760">
        <w:rPr>
          <w:rFonts w:ascii="Poppins" w:eastAsia="Times New Roman" w:hAnsi="Poppins" w:cs="Times New Roman"/>
          <w:color w:val="000000"/>
          <w:sz w:val="24"/>
          <w:szCs w:val="24"/>
          <w:lang w:eastAsia="tr-TR"/>
        </w:rPr>
        <w:t xml:space="preserve"> yardımıyla blokların bir araya getirilmesiyle </w:t>
      </w:r>
      <w:r w:rsidRPr="00921760">
        <w:rPr>
          <w:rFonts w:ascii="Poppins" w:eastAsia="Times New Roman" w:hAnsi="Poppins" w:cs="Times New Roman"/>
          <w:b/>
          <w:bCs/>
          <w:color w:val="000000"/>
          <w:sz w:val="24"/>
          <w:szCs w:val="24"/>
          <w:bdr w:val="none" w:sz="0" w:space="0" w:color="auto" w:frame="1"/>
          <w:lang w:eastAsia="tr-TR"/>
        </w:rPr>
        <w:t>kodlama </w:t>
      </w:r>
      <w:r w:rsidRPr="00921760">
        <w:rPr>
          <w:rFonts w:ascii="Poppins" w:eastAsia="Times New Roman" w:hAnsi="Poppins" w:cs="Times New Roman"/>
          <w:color w:val="000000"/>
          <w:sz w:val="24"/>
          <w:szCs w:val="24"/>
          <w:lang w:eastAsia="tr-TR"/>
        </w:rPr>
        <w:t xml:space="preserve">yapmalarına olanak tanır. Bu olanak sayesinde çocuklar sürükle-bırak mantığı ile kodlamayı </w:t>
      </w:r>
      <w:proofErr w:type="spellStart"/>
      <w:r w:rsidRPr="00921760">
        <w:rPr>
          <w:rFonts w:ascii="Poppins" w:eastAsia="Times New Roman" w:hAnsi="Poppins" w:cs="Times New Roman"/>
          <w:color w:val="000000"/>
          <w:sz w:val="24"/>
          <w:szCs w:val="24"/>
          <w:lang w:eastAsia="tr-TR"/>
        </w:rPr>
        <w:t>öğrenirlr</w:t>
      </w:r>
      <w:proofErr w:type="spellEnd"/>
      <w:r w:rsidRPr="00921760">
        <w:rPr>
          <w:rFonts w:ascii="Poppins" w:eastAsia="Times New Roman" w:hAnsi="Poppins" w:cs="Times New Roman"/>
          <w:color w:val="000000"/>
          <w:sz w:val="24"/>
          <w:szCs w:val="24"/>
          <w:lang w:eastAsia="tr-TR"/>
        </w:rPr>
        <w:t>. Blok tabanlı </w:t>
      </w:r>
      <w:r w:rsidRPr="00921760">
        <w:rPr>
          <w:rFonts w:ascii="Poppins" w:eastAsia="Times New Roman" w:hAnsi="Poppins" w:cs="Times New Roman"/>
          <w:b/>
          <w:bCs/>
          <w:color w:val="000000"/>
          <w:sz w:val="24"/>
          <w:szCs w:val="24"/>
          <w:bdr w:val="none" w:sz="0" w:space="0" w:color="auto" w:frame="1"/>
          <w:lang w:eastAsia="tr-TR"/>
        </w:rPr>
        <w:t>kodlama </w:t>
      </w:r>
      <w:r w:rsidRPr="00921760">
        <w:rPr>
          <w:rFonts w:ascii="Poppins" w:eastAsia="Times New Roman" w:hAnsi="Poppins" w:cs="Times New Roman"/>
          <w:color w:val="000000"/>
          <w:sz w:val="24"/>
          <w:szCs w:val="24"/>
          <w:lang w:eastAsia="tr-TR"/>
        </w:rPr>
        <w:t>araçları, geleneksel programlama dillerine göre çok daha kolay ve kullanıcı dostudur. Bu nedenle, özellikle çocuklar ve yeni başlayanlar için idealdir.</w:t>
      </w:r>
    </w:p>
    <w:p w:rsidR="00921760" w:rsidRPr="00921760" w:rsidRDefault="00921760" w:rsidP="00921760">
      <w:pPr>
        <w:shd w:val="clear" w:color="auto" w:fill="FFFEFB"/>
        <w:spacing w:before="225" w:after="225" w:line="240" w:lineRule="auto"/>
        <w:textAlignment w:val="baseline"/>
        <w:outlineLvl w:val="1"/>
        <w:rPr>
          <w:rFonts w:ascii="Poppins" w:eastAsia="Times New Roman" w:hAnsi="Poppins" w:cs="Times New Roman"/>
          <w:b/>
          <w:bCs/>
          <w:color w:val="000000"/>
          <w:sz w:val="38"/>
          <w:szCs w:val="38"/>
          <w:lang w:eastAsia="tr-TR"/>
        </w:rPr>
      </w:pPr>
      <w:r w:rsidRPr="00921760">
        <w:rPr>
          <w:rFonts w:ascii="Poppins" w:eastAsia="Times New Roman" w:hAnsi="Poppins" w:cs="Times New Roman"/>
          <w:b/>
          <w:bCs/>
          <w:color w:val="000000"/>
          <w:sz w:val="38"/>
          <w:szCs w:val="38"/>
          <w:lang w:eastAsia="tr-TR"/>
        </w:rPr>
        <w:t>Blok Tabanlı Kodlama Araçları ve Özellikleri</w:t>
      </w:r>
    </w:p>
    <w:p w:rsidR="00921760" w:rsidRPr="00921760" w:rsidRDefault="00921760" w:rsidP="00921760">
      <w:pPr>
        <w:shd w:val="clear" w:color="auto" w:fill="FFFEFB"/>
        <w:spacing w:after="0" w:line="450" w:lineRule="atLeast"/>
        <w:jc w:val="both"/>
        <w:textAlignment w:val="baseline"/>
        <w:rPr>
          <w:rFonts w:ascii="Poppins" w:eastAsia="Times New Roman" w:hAnsi="Poppins" w:cs="Times New Roman"/>
          <w:color w:val="000000"/>
          <w:sz w:val="24"/>
          <w:szCs w:val="24"/>
          <w:lang w:eastAsia="tr-TR"/>
        </w:rPr>
      </w:pPr>
      <w:r w:rsidRPr="00921760">
        <w:rPr>
          <w:rFonts w:ascii="Poppins" w:eastAsia="Times New Roman" w:hAnsi="Poppins" w:cs="Times New Roman"/>
          <w:color w:val="000000"/>
          <w:sz w:val="24"/>
          <w:szCs w:val="24"/>
          <w:lang w:eastAsia="tr-TR"/>
        </w:rPr>
        <w:t>Popüler blok tabanlı kodlama araçları arasında </w:t>
      </w:r>
      <w:proofErr w:type="spellStart"/>
      <w:r w:rsidRPr="00921760">
        <w:rPr>
          <w:rFonts w:ascii="Poppins" w:eastAsia="Times New Roman" w:hAnsi="Poppins" w:cs="Times New Roman"/>
          <w:color w:val="000000"/>
          <w:sz w:val="24"/>
          <w:szCs w:val="24"/>
          <w:lang w:eastAsia="tr-TR"/>
        </w:rPr>
        <w:fldChar w:fldCharType="begin"/>
      </w:r>
      <w:r w:rsidRPr="00921760">
        <w:rPr>
          <w:rFonts w:ascii="Poppins" w:eastAsia="Times New Roman" w:hAnsi="Poppins" w:cs="Times New Roman"/>
          <w:color w:val="000000"/>
          <w:sz w:val="24"/>
          <w:szCs w:val="24"/>
          <w:lang w:eastAsia="tr-TR"/>
        </w:rPr>
        <w:instrText xml:space="preserve"> HYPERLINK "https://www.sonerisbecer.com/scratch-nedir" \o "Scratch" </w:instrText>
      </w:r>
      <w:r w:rsidRPr="00921760">
        <w:rPr>
          <w:rFonts w:ascii="Poppins" w:eastAsia="Times New Roman" w:hAnsi="Poppins" w:cs="Times New Roman"/>
          <w:color w:val="000000"/>
          <w:sz w:val="24"/>
          <w:szCs w:val="24"/>
          <w:lang w:eastAsia="tr-TR"/>
        </w:rPr>
        <w:fldChar w:fldCharType="separate"/>
      </w:r>
      <w:r w:rsidRPr="00921760">
        <w:rPr>
          <w:rFonts w:ascii="Poppins" w:eastAsia="Times New Roman" w:hAnsi="Poppins" w:cs="Times New Roman"/>
          <w:b/>
          <w:bCs/>
          <w:color w:val="FF5722"/>
          <w:sz w:val="23"/>
          <w:szCs w:val="23"/>
          <w:bdr w:val="none" w:sz="0" w:space="0" w:color="auto" w:frame="1"/>
          <w:lang w:eastAsia="tr-TR"/>
        </w:rPr>
        <w:t>Scratch</w:t>
      </w:r>
      <w:proofErr w:type="spellEnd"/>
      <w:r w:rsidRPr="00921760">
        <w:rPr>
          <w:rFonts w:ascii="Poppins" w:eastAsia="Times New Roman" w:hAnsi="Poppins" w:cs="Times New Roman"/>
          <w:color w:val="000000"/>
          <w:sz w:val="24"/>
          <w:szCs w:val="24"/>
          <w:lang w:eastAsia="tr-TR"/>
        </w:rPr>
        <w:fldChar w:fldCharType="end"/>
      </w:r>
      <w:r w:rsidRPr="00921760">
        <w:rPr>
          <w:rFonts w:ascii="Poppins" w:eastAsia="Times New Roman" w:hAnsi="Poppins" w:cs="Times New Roman"/>
          <w:color w:val="000000"/>
          <w:sz w:val="24"/>
          <w:szCs w:val="24"/>
          <w:lang w:eastAsia="tr-TR"/>
        </w:rPr>
        <w:t>, </w:t>
      </w:r>
      <w:proofErr w:type="spellStart"/>
      <w:r w:rsidRPr="00921760">
        <w:rPr>
          <w:rFonts w:ascii="Poppins" w:eastAsia="Times New Roman" w:hAnsi="Poppins" w:cs="Times New Roman"/>
          <w:color w:val="000000"/>
          <w:sz w:val="24"/>
          <w:szCs w:val="24"/>
          <w:lang w:eastAsia="tr-TR"/>
        </w:rPr>
        <w:fldChar w:fldCharType="begin"/>
      </w:r>
      <w:r w:rsidRPr="00921760">
        <w:rPr>
          <w:rFonts w:ascii="Poppins" w:eastAsia="Times New Roman" w:hAnsi="Poppins" w:cs="Times New Roman"/>
          <w:color w:val="000000"/>
          <w:sz w:val="24"/>
          <w:szCs w:val="24"/>
          <w:lang w:eastAsia="tr-TR"/>
        </w:rPr>
        <w:instrText xml:space="preserve"> HYPERLINK "https://www.sonerisbecer.com/google-blockly" \o "Blockly" </w:instrText>
      </w:r>
      <w:r w:rsidRPr="00921760">
        <w:rPr>
          <w:rFonts w:ascii="Poppins" w:eastAsia="Times New Roman" w:hAnsi="Poppins" w:cs="Times New Roman"/>
          <w:color w:val="000000"/>
          <w:sz w:val="24"/>
          <w:szCs w:val="24"/>
          <w:lang w:eastAsia="tr-TR"/>
        </w:rPr>
        <w:fldChar w:fldCharType="separate"/>
      </w:r>
      <w:r w:rsidRPr="00921760">
        <w:rPr>
          <w:rFonts w:ascii="Poppins" w:eastAsia="Times New Roman" w:hAnsi="Poppins" w:cs="Times New Roman"/>
          <w:b/>
          <w:bCs/>
          <w:color w:val="FF5722"/>
          <w:sz w:val="23"/>
          <w:szCs w:val="23"/>
          <w:bdr w:val="none" w:sz="0" w:space="0" w:color="auto" w:frame="1"/>
          <w:lang w:eastAsia="tr-TR"/>
        </w:rPr>
        <w:t>Blockly</w:t>
      </w:r>
      <w:proofErr w:type="spellEnd"/>
      <w:r w:rsidRPr="00921760">
        <w:rPr>
          <w:rFonts w:ascii="Poppins" w:eastAsia="Times New Roman" w:hAnsi="Poppins" w:cs="Times New Roman"/>
          <w:color w:val="000000"/>
          <w:sz w:val="24"/>
          <w:szCs w:val="24"/>
          <w:lang w:eastAsia="tr-TR"/>
        </w:rPr>
        <w:fldChar w:fldCharType="end"/>
      </w:r>
      <w:r w:rsidRPr="00921760">
        <w:rPr>
          <w:rFonts w:ascii="Poppins" w:eastAsia="Times New Roman" w:hAnsi="Poppins" w:cs="Times New Roman"/>
          <w:color w:val="000000"/>
          <w:sz w:val="24"/>
          <w:szCs w:val="24"/>
          <w:lang w:eastAsia="tr-TR"/>
        </w:rPr>
        <w:t>, </w:t>
      </w:r>
      <w:r w:rsidRPr="00921760">
        <w:rPr>
          <w:rFonts w:ascii="Poppins" w:eastAsia="Times New Roman" w:hAnsi="Poppins" w:cs="Times New Roman"/>
          <w:b/>
          <w:bCs/>
          <w:color w:val="000000"/>
          <w:sz w:val="24"/>
          <w:szCs w:val="24"/>
          <w:bdr w:val="none" w:sz="0" w:space="0" w:color="auto" w:frame="1"/>
          <w:lang w:eastAsia="tr-TR"/>
        </w:rPr>
        <w:t>Kodu</w:t>
      </w:r>
      <w:r w:rsidRPr="00921760">
        <w:rPr>
          <w:rFonts w:ascii="Poppins" w:eastAsia="Times New Roman" w:hAnsi="Poppins" w:cs="Times New Roman"/>
          <w:color w:val="000000"/>
          <w:sz w:val="24"/>
          <w:szCs w:val="24"/>
          <w:lang w:eastAsia="tr-TR"/>
        </w:rPr>
        <w:t>, </w:t>
      </w:r>
      <w:r w:rsidRPr="00921760">
        <w:rPr>
          <w:rFonts w:ascii="Poppins" w:eastAsia="Times New Roman" w:hAnsi="Poppins" w:cs="Times New Roman"/>
          <w:b/>
          <w:bCs/>
          <w:color w:val="000000"/>
          <w:sz w:val="24"/>
          <w:szCs w:val="24"/>
          <w:bdr w:val="none" w:sz="0" w:space="0" w:color="auto" w:frame="1"/>
          <w:lang w:eastAsia="tr-TR"/>
        </w:rPr>
        <w:t>Cord.Org</w:t>
      </w:r>
      <w:r w:rsidRPr="00921760">
        <w:rPr>
          <w:rFonts w:ascii="Poppins" w:eastAsia="Times New Roman" w:hAnsi="Poppins" w:cs="Times New Roman"/>
          <w:color w:val="000000"/>
          <w:sz w:val="24"/>
          <w:szCs w:val="24"/>
          <w:lang w:eastAsia="tr-TR"/>
        </w:rPr>
        <w:t>, </w:t>
      </w:r>
      <w:r w:rsidRPr="00921760">
        <w:rPr>
          <w:rFonts w:ascii="Poppins" w:eastAsia="Times New Roman" w:hAnsi="Poppins" w:cs="Times New Roman"/>
          <w:b/>
          <w:bCs/>
          <w:color w:val="000000"/>
          <w:sz w:val="24"/>
          <w:szCs w:val="24"/>
          <w:bdr w:val="none" w:sz="0" w:space="0" w:color="auto" w:frame="1"/>
          <w:lang w:eastAsia="tr-TR"/>
        </w:rPr>
        <w:t>Mobil Kod </w:t>
      </w:r>
      <w:r w:rsidRPr="00921760">
        <w:rPr>
          <w:rFonts w:ascii="Poppins" w:eastAsia="Times New Roman" w:hAnsi="Poppins" w:cs="Times New Roman"/>
          <w:color w:val="000000"/>
          <w:sz w:val="24"/>
          <w:szCs w:val="24"/>
          <w:lang w:eastAsia="tr-TR"/>
        </w:rPr>
        <w:t>ve </w:t>
      </w:r>
      <w:proofErr w:type="spellStart"/>
      <w:r w:rsidRPr="00921760">
        <w:rPr>
          <w:rFonts w:ascii="Poppins" w:eastAsia="Times New Roman" w:hAnsi="Poppins" w:cs="Times New Roman"/>
          <w:b/>
          <w:bCs/>
          <w:color w:val="000000"/>
          <w:sz w:val="24"/>
          <w:szCs w:val="24"/>
          <w:bdr w:val="none" w:sz="0" w:space="0" w:color="auto" w:frame="1"/>
          <w:lang w:eastAsia="tr-TR"/>
        </w:rPr>
        <w:t>Tynker</w:t>
      </w:r>
      <w:proofErr w:type="spellEnd"/>
      <w:r w:rsidRPr="00921760">
        <w:rPr>
          <w:rFonts w:ascii="Poppins" w:eastAsia="Times New Roman" w:hAnsi="Poppins" w:cs="Times New Roman"/>
          <w:b/>
          <w:bCs/>
          <w:color w:val="000000"/>
          <w:sz w:val="24"/>
          <w:szCs w:val="24"/>
          <w:bdr w:val="none" w:sz="0" w:space="0" w:color="auto" w:frame="1"/>
          <w:lang w:eastAsia="tr-TR"/>
        </w:rPr>
        <w:t> </w:t>
      </w:r>
      <w:r w:rsidRPr="00921760">
        <w:rPr>
          <w:rFonts w:ascii="Poppins" w:eastAsia="Times New Roman" w:hAnsi="Poppins" w:cs="Times New Roman"/>
          <w:color w:val="000000"/>
          <w:sz w:val="24"/>
          <w:szCs w:val="24"/>
          <w:lang w:eastAsia="tr-TR"/>
        </w:rPr>
        <w:t>gibi araçlar yer alır.</w:t>
      </w:r>
    </w:p>
    <w:p w:rsidR="00921760" w:rsidRPr="00921760" w:rsidRDefault="00921760" w:rsidP="00921760">
      <w:pPr>
        <w:shd w:val="clear" w:color="auto" w:fill="FFFEFB"/>
        <w:spacing w:before="225" w:after="225" w:line="240" w:lineRule="auto"/>
        <w:textAlignment w:val="baseline"/>
        <w:outlineLvl w:val="1"/>
        <w:rPr>
          <w:rFonts w:ascii="Poppins" w:eastAsia="Times New Roman" w:hAnsi="Poppins" w:cs="Times New Roman"/>
          <w:b/>
          <w:bCs/>
          <w:color w:val="000000"/>
          <w:sz w:val="38"/>
          <w:szCs w:val="38"/>
          <w:lang w:eastAsia="tr-TR"/>
        </w:rPr>
      </w:pPr>
      <w:r w:rsidRPr="00921760">
        <w:rPr>
          <w:rFonts w:ascii="Poppins" w:eastAsia="Times New Roman" w:hAnsi="Poppins" w:cs="Times New Roman"/>
          <w:b/>
          <w:bCs/>
          <w:color w:val="000000"/>
          <w:sz w:val="38"/>
          <w:szCs w:val="38"/>
          <w:lang w:eastAsia="tr-TR"/>
        </w:rPr>
        <w:t>Blok Tabanlı Kodlama Yararları</w:t>
      </w:r>
    </w:p>
    <w:p w:rsidR="00921760" w:rsidRPr="00921760" w:rsidRDefault="00921760" w:rsidP="00921760">
      <w:pPr>
        <w:shd w:val="clear" w:color="auto" w:fill="FFFEFB"/>
        <w:spacing w:after="0" w:line="450" w:lineRule="atLeast"/>
        <w:jc w:val="both"/>
        <w:textAlignment w:val="baseline"/>
        <w:rPr>
          <w:rFonts w:ascii="Poppins" w:eastAsia="Times New Roman" w:hAnsi="Poppins" w:cs="Times New Roman"/>
          <w:color w:val="000000"/>
          <w:sz w:val="24"/>
          <w:szCs w:val="24"/>
          <w:lang w:eastAsia="tr-TR"/>
        </w:rPr>
      </w:pPr>
      <w:hyperlink r:id="rId5" w:tooltip="Blok tabanlı programlama" w:history="1">
        <w:r w:rsidRPr="00921760">
          <w:rPr>
            <w:rFonts w:ascii="Poppins" w:eastAsia="Times New Roman" w:hAnsi="Poppins" w:cs="Times New Roman"/>
            <w:b/>
            <w:bCs/>
            <w:color w:val="FF5722"/>
            <w:sz w:val="23"/>
            <w:szCs w:val="23"/>
            <w:u w:val="single"/>
            <w:bdr w:val="none" w:sz="0" w:space="0" w:color="auto" w:frame="1"/>
            <w:lang w:eastAsia="tr-TR"/>
          </w:rPr>
          <w:t>Blok tabanlı programlama</w:t>
        </w:r>
      </w:hyperlink>
      <w:r w:rsidRPr="00921760">
        <w:rPr>
          <w:rFonts w:ascii="Poppins" w:eastAsia="Times New Roman" w:hAnsi="Poppins" w:cs="Times New Roman"/>
          <w:color w:val="000000"/>
          <w:sz w:val="24"/>
          <w:szCs w:val="24"/>
          <w:lang w:eastAsia="tr-TR"/>
        </w:rPr>
        <w:t> araçları, birçok yararları vardır.</w:t>
      </w:r>
    </w:p>
    <w:p w:rsidR="00921760" w:rsidRPr="00921760" w:rsidRDefault="00921760" w:rsidP="00921760">
      <w:pPr>
        <w:shd w:val="clear" w:color="auto" w:fill="FFFEFB"/>
        <w:spacing w:before="225" w:after="225" w:line="450" w:lineRule="atLeast"/>
        <w:jc w:val="both"/>
        <w:textAlignment w:val="baseline"/>
        <w:rPr>
          <w:rFonts w:ascii="Poppins" w:eastAsia="Times New Roman" w:hAnsi="Poppins" w:cs="Times New Roman"/>
          <w:color w:val="000000"/>
          <w:sz w:val="24"/>
          <w:szCs w:val="24"/>
          <w:lang w:eastAsia="tr-TR"/>
        </w:rPr>
      </w:pPr>
      <w:r w:rsidRPr="00921760">
        <w:rPr>
          <w:rFonts w:ascii="Poppins" w:eastAsia="Times New Roman" w:hAnsi="Poppins" w:cs="Times New Roman"/>
          <w:color w:val="000000"/>
          <w:sz w:val="24"/>
          <w:szCs w:val="24"/>
          <w:lang w:eastAsia="tr-TR"/>
        </w:rPr>
        <w:t>Bunların en önemlileri şunlardır:</w:t>
      </w:r>
    </w:p>
    <w:p w:rsidR="00921760" w:rsidRPr="00921760" w:rsidRDefault="00921760" w:rsidP="00921760">
      <w:pPr>
        <w:numPr>
          <w:ilvl w:val="0"/>
          <w:numId w:val="1"/>
        </w:numPr>
        <w:shd w:val="clear" w:color="auto" w:fill="FFFEFB"/>
        <w:spacing w:after="0" w:line="450" w:lineRule="atLeast"/>
        <w:ind w:left="600"/>
        <w:jc w:val="both"/>
        <w:textAlignment w:val="baseline"/>
        <w:rPr>
          <w:rFonts w:ascii="Poppins" w:eastAsia="Times New Roman" w:hAnsi="Poppins" w:cs="Times New Roman"/>
          <w:color w:val="000000"/>
          <w:sz w:val="24"/>
          <w:szCs w:val="24"/>
          <w:lang w:eastAsia="tr-TR"/>
        </w:rPr>
      </w:pPr>
      <w:proofErr w:type="gramStart"/>
      <w:r w:rsidRPr="00921760">
        <w:rPr>
          <w:rFonts w:ascii="Poppins" w:eastAsia="Times New Roman" w:hAnsi="Poppins" w:cs="Times New Roman"/>
          <w:b/>
          <w:bCs/>
          <w:color w:val="000000"/>
          <w:sz w:val="24"/>
          <w:szCs w:val="24"/>
          <w:bdr w:val="none" w:sz="0" w:space="0" w:color="auto" w:frame="1"/>
          <w:lang w:eastAsia="tr-TR"/>
        </w:rPr>
        <w:t>kodlama</w:t>
      </w:r>
      <w:proofErr w:type="gramEnd"/>
      <w:r w:rsidRPr="00921760">
        <w:rPr>
          <w:rFonts w:ascii="Poppins" w:eastAsia="Times New Roman" w:hAnsi="Poppins" w:cs="Times New Roman"/>
          <w:b/>
          <w:bCs/>
          <w:color w:val="000000"/>
          <w:sz w:val="24"/>
          <w:szCs w:val="24"/>
          <w:bdr w:val="none" w:sz="0" w:space="0" w:color="auto" w:frame="1"/>
          <w:lang w:eastAsia="tr-TR"/>
        </w:rPr>
        <w:t xml:space="preserve"> deneyimi olmayan kişiler</w:t>
      </w:r>
      <w:r w:rsidRPr="00921760">
        <w:rPr>
          <w:rFonts w:ascii="Poppins" w:eastAsia="Times New Roman" w:hAnsi="Poppins" w:cs="Times New Roman"/>
          <w:color w:val="000000"/>
          <w:sz w:val="24"/>
          <w:szCs w:val="24"/>
          <w:lang w:eastAsia="tr-TR"/>
        </w:rPr>
        <w:t xml:space="preserve"> bile programlama yapabilir.</w:t>
      </w:r>
    </w:p>
    <w:p w:rsidR="00921760" w:rsidRPr="00921760" w:rsidRDefault="00921760" w:rsidP="00921760">
      <w:pPr>
        <w:numPr>
          <w:ilvl w:val="0"/>
          <w:numId w:val="1"/>
        </w:numPr>
        <w:shd w:val="clear" w:color="auto" w:fill="FFFEFB"/>
        <w:spacing w:after="0" w:line="450" w:lineRule="atLeast"/>
        <w:ind w:left="600"/>
        <w:jc w:val="both"/>
        <w:textAlignment w:val="baseline"/>
        <w:rPr>
          <w:rFonts w:ascii="Poppins" w:eastAsia="Times New Roman" w:hAnsi="Poppins" w:cs="Times New Roman"/>
          <w:color w:val="000000"/>
          <w:sz w:val="24"/>
          <w:szCs w:val="24"/>
          <w:lang w:eastAsia="tr-TR"/>
        </w:rPr>
      </w:pPr>
      <w:proofErr w:type="gramStart"/>
      <w:r w:rsidRPr="00921760">
        <w:rPr>
          <w:rFonts w:ascii="Poppins" w:eastAsia="Times New Roman" w:hAnsi="Poppins" w:cs="Times New Roman"/>
          <w:b/>
          <w:bCs/>
          <w:color w:val="000000"/>
          <w:sz w:val="24"/>
          <w:szCs w:val="24"/>
          <w:bdr w:val="none" w:sz="0" w:space="0" w:color="auto" w:frame="1"/>
          <w:lang w:eastAsia="tr-TR"/>
        </w:rPr>
        <w:t>öğrenme</w:t>
      </w:r>
      <w:proofErr w:type="gramEnd"/>
      <w:r w:rsidRPr="00921760">
        <w:rPr>
          <w:rFonts w:ascii="Poppins" w:eastAsia="Times New Roman" w:hAnsi="Poppins" w:cs="Times New Roman"/>
          <w:b/>
          <w:bCs/>
          <w:color w:val="000000"/>
          <w:sz w:val="24"/>
          <w:szCs w:val="24"/>
          <w:bdr w:val="none" w:sz="0" w:space="0" w:color="auto" w:frame="1"/>
          <w:lang w:eastAsia="tr-TR"/>
        </w:rPr>
        <w:t xml:space="preserve"> sürecini kolaylaştırır</w:t>
      </w:r>
    </w:p>
    <w:p w:rsidR="00921760" w:rsidRPr="00921760" w:rsidRDefault="00921760" w:rsidP="00921760">
      <w:pPr>
        <w:numPr>
          <w:ilvl w:val="0"/>
          <w:numId w:val="1"/>
        </w:numPr>
        <w:shd w:val="clear" w:color="auto" w:fill="FFFEFB"/>
        <w:spacing w:after="0" w:line="450" w:lineRule="atLeast"/>
        <w:ind w:left="600"/>
        <w:jc w:val="both"/>
        <w:textAlignment w:val="baseline"/>
        <w:rPr>
          <w:rFonts w:ascii="Poppins" w:eastAsia="Times New Roman" w:hAnsi="Poppins" w:cs="Times New Roman"/>
          <w:color w:val="000000"/>
          <w:sz w:val="24"/>
          <w:szCs w:val="24"/>
          <w:lang w:eastAsia="tr-TR"/>
        </w:rPr>
      </w:pPr>
      <w:proofErr w:type="gramStart"/>
      <w:r w:rsidRPr="00921760">
        <w:rPr>
          <w:rFonts w:ascii="Poppins" w:eastAsia="Times New Roman" w:hAnsi="Poppins" w:cs="Times New Roman"/>
          <w:b/>
          <w:bCs/>
          <w:color w:val="000000"/>
          <w:sz w:val="24"/>
          <w:szCs w:val="24"/>
          <w:bdr w:val="none" w:sz="0" w:space="0" w:color="auto" w:frame="1"/>
          <w:lang w:eastAsia="tr-TR"/>
        </w:rPr>
        <w:t>görsel</w:t>
      </w:r>
      <w:proofErr w:type="gramEnd"/>
      <w:r w:rsidRPr="00921760">
        <w:rPr>
          <w:rFonts w:ascii="Poppins" w:eastAsia="Times New Roman" w:hAnsi="Poppins" w:cs="Times New Roman"/>
          <w:b/>
          <w:bCs/>
          <w:color w:val="000000"/>
          <w:sz w:val="24"/>
          <w:szCs w:val="24"/>
          <w:bdr w:val="none" w:sz="0" w:space="0" w:color="auto" w:frame="1"/>
          <w:lang w:eastAsia="tr-TR"/>
        </w:rPr>
        <w:t xml:space="preserve"> öğrenmeye dayalı bir yaklaşım sunar</w:t>
      </w:r>
    </w:p>
    <w:p w:rsidR="00921760" w:rsidRPr="00921760" w:rsidRDefault="00921760" w:rsidP="00921760">
      <w:pPr>
        <w:numPr>
          <w:ilvl w:val="0"/>
          <w:numId w:val="1"/>
        </w:numPr>
        <w:shd w:val="clear" w:color="auto" w:fill="FFFEFB"/>
        <w:spacing w:after="0" w:line="450" w:lineRule="atLeast"/>
        <w:ind w:left="600"/>
        <w:jc w:val="both"/>
        <w:textAlignment w:val="baseline"/>
        <w:rPr>
          <w:rFonts w:ascii="Poppins" w:eastAsia="Times New Roman" w:hAnsi="Poppins" w:cs="Times New Roman"/>
          <w:color w:val="000000"/>
          <w:sz w:val="24"/>
          <w:szCs w:val="24"/>
          <w:lang w:eastAsia="tr-TR"/>
        </w:rPr>
      </w:pPr>
      <w:proofErr w:type="gramStart"/>
      <w:r w:rsidRPr="00921760">
        <w:rPr>
          <w:rFonts w:ascii="Poppins" w:eastAsia="Times New Roman" w:hAnsi="Poppins" w:cs="Times New Roman"/>
          <w:b/>
          <w:bCs/>
          <w:color w:val="000000"/>
          <w:sz w:val="24"/>
          <w:szCs w:val="24"/>
          <w:bdr w:val="none" w:sz="0" w:space="0" w:color="auto" w:frame="1"/>
          <w:lang w:eastAsia="tr-TR"/>
        </w:rPr>
        <w:t>hata</w:t>
      </w:r>
      <w:proofErr w:type="gramEnd"/>
      <w:r w:rsidRPr="00921760">
        <w:rPr>
          <w:rFonts w:ascii="Poppins" w:eastAsia="Times New Roman" w:hAnsi="Poppins" w:cs="Times New Roman"/>
          <w:b/>
          <w:bCs/>
          <w:color w:val="000000"/>
          <w:sz w:val="24"/>
          <w:szCs w:val="24"/>
          <w:bdr w:val="none" w:sz="0" w:space="0" w:color="auto" w:frame="1"/>
          <w:lang w:eastAsia="tr-TR"/>
        </w:rPr>
        <w:t xml:space="preserve"> düzeltmeyi kolaylaştırır</w:t>
      </w:r>
    </w:p>
    <w:p w:rsidR="00921760" w:rsidRPr="00921760" w:rsidRDefault="00921760" w:rsidP="00921760">
      <w:pPr>
        <w:numPr>
          <w:ilvl w:val="0"/>
          <w:numId w:val="1"/>
        </w:numPr>
        <w:shd w:val="clear" w:color="auto" w:fill="FFFEFB"/>
        <w:spacing w:after="0" w:line="450" w:lineRule="atLeast"/>
        <w:ind w:left="600"/>
        <w:jc w:val="both"/>
        <w:textAlignment w:val="baseline"/>
        <w:rPr>
          <w:rFonts w:ascii="Poppins" w:eastAsia="Times New Roman" w:hAnsi="Poppins" w:cs="Times New Roman"/>
          <w:color w:val="000000"/>
          <w:sz w:val="24"/>
          <w:szCs w:val="24"/>
          <w:lang w:eastAsia="tr-TR"/>
        </w:rPr>
      </w:pPr>
      <w:proofErr w:type="gramStart"/>
      <w:r w:rsidRPr="00921760">
        <w:rPr>
          <w:rFonts w:ascii="Poppins" w:eastAsia="Times New Roman" w:hAnsi="Poppins" w:cs="Times New Roman"/>
          <w:b/>
          <w:bCs/>
          <w:color w:val="000000"/>
          <w:sz w:val="24"/>
          <w:szCs w:val="24"/>
          <w:bdr w:val="none" w:sz="0" w:space="0" w:color="auto" w:frame="1"/>
          <w:lang w:eastAsia="tr-TR"/>
        </w:rPr>
        <w:t>hızlı</w:t>
      </w:r>
      <w:proofErr w:type="gramEnd"/>
      <w:r w:rsidRPr="00921760">
        <w:rPr>
          <w:rFonts w:ascii="Poppins" w:eastAsia="Times New Roman" w:hAnsi="Poppins" w:cs="Times New Roman"/>
          <w:b/>
          <w:bCs/>
          <w:color w:val="000000"/>
          <w:sz w:val="24"/>
          <w:szCs w:val="24"/>
          <w:bdr w:val="none" w:sz="0" w:space="0" w:color="auto" w:frame="1"/>
          <w:lang w:eastAsia="tr-TR"/>
        </w:rPr>
        <w:t xml:space="preserve"> sonuçlar elde etmek için idealdir</w:t>
      </w:r>
      <w:r w:rsidRPr="00921760">
        <w:rPr>
          <w:rFonts w:ascii="Poppins" w:eastAsia="Times New Roman" w:hAnsi="Poppins" w:cs="Times New Roman"/>
          <w:color w:val="000000"/>
          <w:sz w:val="24"/>
          <w:szCs w:val="24"/>
          <w:lang w:eastAsia="tr-TR"/>
        </w:rPr>
        <w:t xml:space="preserve"> </w:t>
      </w:r>
    </w:p>
    <w:p w:rsidR="00921760" w:rsidRPr="00921760" w:rsidRDefault="00921760" w:rsidP="00921760">
      <w:pPr>
        <w:shd w:val="clear" w:color="auto" w:fill="FFFEFB"/>
        <w:spacing w:before="225" w:after="225" w:line="240" w:lineRule="auto"/>
        <w:textAlignment w:val="baseline"/>
        <w:outlineLvl w:val="1"/>
        <w:rPr>
          <w:rFonts w:ascii="Poppins" w:eastAsia="Times New Roman" w:hAnsi="Poppins" w:cs="Times New Roman"/>
          <w:b/>
          <w:bCs/>
          <w:color w:val="000000"/>
          <w:sz w:val="38"/>
          <w:szCs w:val="38"/>
          <w:lang w:eastAsia="tr-TR"/>
        </w:rPr>
      </w:pPr>
      <w:r w:rsidRPr="00921760">
        <w:rPr>
          <w:rFonts w:ascii="Poppins" w:eastAsia="Times New Roman" w:hAnsi="Poppins" w:cs="Times New Roman"/>
          <w:b/>
          <w:bCs/>
          <w:color w:val="000000"/>
          <w:sz w:val="38"/>
          <w:szCs w:val="38"/>
          <w:lang w:eastAsia="tr-TR"/>
        </w:rPr>
        <w:t>Blok Tabanlı Kodlama Dezavantajları</w:t>
      </w:r>
    </w:p>
    <w:p w:rsidR="00921760" w:rsidRPr="00921760" w:rsidRDefault="00921760" w:rsidP="00921760">
      <w:pPr>
        <w:shd w:val="clear" w:color="auto" w:fill="FFFEFB"/>
        <w:spacing w:before="225" w:after="225" w:line="450" w:lineRule="atLeast"/>
        <w:jc w:val="both"/>
        <w:textAlignment w:val="baseline"/>
        <w:rPr>
          <w:rFonts w:ascii="Poppins" w:eastAsia="Times New Roman" w:hAnsi="Poppins" w:cs="Times New Roman"/>
          <w:color w:val="000000"/>
          <w:sz w:val="24"/>
          <w:szCs w:val="24"/>
          <w:lang w:eastAsia="tr-TR"/>
        </w:rPr>
      </w:pPr>
      <w:r w:rsidRPr="00921760">
        <w:rPr>
          <w:rFonts w:ascii="Poppins" w:eastAsia="Times New Roman" w:hAnsi="Poppins" w:cs="Times New Roman"/>
          <w:color w:val="000000"/>
          <w:sz w:val="24"/>
          <w:szCs w:val="24"/>
          <w:lang w:eastAsia="tr-TR"/>
        </w:rPr>
        <w:t>Blok tabanlı kodlama araçları, bazı dezavantajları da vardır.</w:t>
      </w:r>
    </w:p>
    <w:p w:rsidR="00921760" w:rsidRPr="00921760" w:rsidRDefault="00921760" w:rsidP="00921760">
      <w:pPr>
        <w:numPr>
          <w:ilvl w:val="0"/>
          <w:numId w:val="2"/>
        </w:numPr>
        <w:shd w:val="clear" w:color="auto" w:fill="FFFEFB"/>
        <w:spacing w:before="225" w:after="225" w:line="450" w:lineRule="atLeast"/>
        <w:ind w:left="600"/>
        <w:jc w:val="both"/>
        <w:textAlignment w:val="baseline"/>
        <w:rPr>
          <w:rFonts w:ascii="Poppins" w:eastAsia="Times New Roman" w:hAnsi="Poppins" w:cs="Times New Roman"/>
          <w:color w:val="000000"/>
          <w:sz w:val="24"/>
          <w:szCs w:val="24"/>
          <w:lang w:eastAsia="tr-TR"/>
        </w:rPr>
      </w:pPr>
      <w:proofErr w:type="gramStart"/>
      <w:r w:rsidRPr="00921760">
        <w:rPr>
          <w:rFonts w:ascii="Poppins" w:eastAsia="Times New Roman" w:hAnsi="Poppins" w:cs="Times New Roman"/>
          <w:color w:val="000000"/>
          <w:sz w:val="24"/>
          <w:szCs w:val="24"/>
          <w:lang w:eastAsia="tr-TR"/>
        </w:rPr>
        <w:t>daha</w:t>
      </w:r>
      <w:proofErr w:type="gramEnd"/>
      <w:r w:rsidRPr="00921760">
        <w:rPr>
          <w:rFonts w:ascii="Poppins" w:eastAsia="Times New Roman" w:hAnsi="Poppins" w:cs="Times New Roman"/>
          <w:color w:val="000000"/>
          <w:sz w:val="24"/>
          <w:szCs w:val="24"/>
          <w:lang w:eastAsia="tr-TR"/>
        </w:rPr>
        <w:t xml:space="preserve"> karmaşık kodlama problemleri için uygun değildir.</w:t>
      </w:r>
    </w:p>
    <w:p w:rsidR="00921760" w:rsidRDefault="00921760" w:rsidP="00FC20B3">
      <w:pPr>
        <w:numPr>
          <w:ilvl w:val="0"/>
          <w:numId w:val="2"/>
        </w:numPr>
        <w:shd w:val="clear" w:color="auto" w:fill="FFFEFB"/>
        <w:spacing w:before="225" w:after="225" w:line="450" w:lineRule="atLeast"/>
        <w:ind w:left="600"/>
        <w:jc w:val="both"/>
        <w:textAlignment w:val="baseline"/>
        <w:rPr>
          <w:rFonts w:ascii="Poppins" w:eastAsia="Times New Roman" w:hAnsi="Poppins" w:cs="Times New Roman"/>
          <w:color w:val="000000"/>
          <w:sz w:val="24"/>
          <w:szCs w:val="24"/>
          <w:lang w:eastAsia="tr-TR"/>
        </w:rPr>
      </w:pPr>
      <w:r w:rsidRPr="00921760">
        <w:rPr>
          <w:rFonts w:ascii="Poppins" w:eastAsia="Times New Roman" w:hAnsi="Poppins" w:cs="Times New Roman"/>
          <w:color w:val="000000"/>
          <w:sz w:val="24"/>
          <w:szCs w:val="24"/>
          <w:lang w:eastAsia="tr-TR"/>
        </w:rPr>
        <w:t>Sınırlı Esneklik</w:t>
      </w:r>
    </w:p>
    <w:p w:rsidR="00921760" w:rsidRDefault="00921760" w:rsidP="00FC20B3">
      <w:pPr>
        <w:numPr>
          <w:ilvl w:val="0"/>
          <w:numId w:val="2"/>
        </w:numPr>
        <w:shd w:val="clear" w:color="auto" w:fill="FFFEFB"/>
        <w:spacing w:before="225" w:after="225" w:line="450" w:lineRule="atLeast"/>
        <w:ind w:left="600"/>
        <w:jc w:val="both"/>
        <w:textAlignment w:val="baseline"/>
        <w:rPr>
          <w:rFonts w:ascii="Poppins" w:eastAsia="Times New Roman" w:hAnsi="Poppins" w:cs="Times New Roman"/>
          <w:color w:val="000000"/>
          <w:sz w:val="24"/>
          <w:szCs w:val="24"/>
          <w:lang w:eastAsia="tr-TR"/>
        </w:rPr>
      </w:pPr>
      <w:r w:rsidRPr="00921760">
        <w:rPr>
          <w:rFonts w:ascii="Poppins" w:eastAsia="Times New Roman" w:hAnsi="Poppins" w:cs="Times New Roman"/>
          <w:color w:val="000000"/>
          <w:sz w:val="24"/>
          <w:szCs w:val="24"/>
          <w:lang w:eastAsia="tr-TR"/>
        </w:rPr>
        <w:t xml:space="preserve">Sınırlı </w:t>
      </w:r>
      <w:proofErr w:type="spellStart"/>
      <w:proofErr w:type="gramStart"/>
      <w:r w:rsidRPr="00921760">
        <w:rPr>
          <w:rFonts w:ascii="Poppins" w:eastAsia="Times New Roman" w:hAnsi="Poppins" w:cs="Times New Roman"/>
          <w:color w:val="000000"/>
          <w:sz w:val="24"/>
          <w:szCs w:val="24"/>
          <w:lang w:eastAsia="tr-TR"/>
        </w:rPr>
        <w:t>Uzmanlık:Blok</w:t>
      </w:r>
      <w:proofErr w:type="spellEnd"/>
      <w:proofErr w:type="gramEnd"/>
      <w:r w:rsidRPr="00921760">
        <w:rPr>
          <w:rFonts w:ascii="Poppins" w:eastAsia="Times New Roman" w:hAnsi="Poppins" w:cs="Times New Roman"/>
          <w:color w:val="000000"/>
          <w:sz w:val="24"/>
          <w:szCs w:val="24"/>
          <w:lang w:eastAsia="tr-TR"/>
        </w:rPr>
        <w:t xml:space="preserve"> </w:t>
      </w:r>
    </w:p>
    <w:p w:rsidR="00921760" w:rsidRPr="00921760" w:rsidRDefault="00921760" w:rsidP="00921760">
      <w:pPr>
        <w:shd w:val="clear" w:color="auto" w:fill="FFFEFB"/>
        <w:spacing w:before="225" w:after="225" w:line="450" w:lineRule="atLeast"/>
        <w:ind w:left="600"/>
        <w:jc w:val="both"/>
        <w:textAlignment w:val="baseline"/>
        <w:rPr>
          <w:rFonts w:ascii="Poppins" w:eastAsia="Times New Roman" w:hAnsi="Poppins" w:cs="Times New Roman"/>
          <w:color w:val="000000"/>
          <w:sz w:val="24"/>
          <w:szCs w:val="24"/>
          <w:lang w:eastAsia="tr-TR"/>
        </w:rPr>
      </w:pPr>
      <w:bookmarkStart w:id="0" w:name="_GoBack"/>
      <w:bookmarkEnd w:id="0"/>
    </w:p>
    <w:p w:rsidR="00921760" w:rsidRPr="00921760" w:rsidRDefault="00921760" w:rsidP="00921760">
      <w:pPr>
        <w:shd w:val="clear" w:color="auto" w:fill="FFFEFB"/>
        <w:spacing w:before="225" w:after="225" w:line="240" w:lineRule="auto"/>
        <w:textAlignment w:val="baseline"/>
        <w:outlineLvl w:val="1"/>
        <w:rPr>
          <w:rFonts w:ascii="Poppins" w:eastAsia="Times New Roman" w:hAnsi="Poppins" w:cs="Times New Roman"/>
          <w:b/>
          <w:bCs/>
          <w:color w:val="000000"/>
          <w:sz w:val="38"/>
          <w:szCs w:val="38"/>
          <w:lang w:eastAsia="tr-TR"/>
        </w:rPr>
      </w:pPr>
      <w:r w:rsidRPr="00921760">
        <w:rPr>
          <w:rFonts w:ascii="Poppins" w:eastAsia="Times New Roman" w:hAnsi="Poppins" w:cs="Times New Roman"/>
          <w:b/>
          <w:bCs/>
          <w:color w:val="000000"/>
          <w:sz w:val="38"/>
          <w:szCs w:val="38"/>
          <w:lang w:eastAsia="tr-TR"/>
        </w:rPr>
        <w:lastRenderedPageBreak/>
        <w:t>Blok Tabanlı Programlama ve Gelecek</w:t>
      </w:r>
    </w:p>
    <w:p w:rsidR="00921760" w:rsidRPr="00921760" w:rsidRDefault="00921760" w:rsidP="00921760">
      <w:pPr>
        <w:shd w:val="clear" w:color="auto" w:fill="FFFEFB"/>
        <w:spacing w:before="225" w:after="225" w:line="450" w:lineRule="atLeast"/>
        <w:jc w:val="both"/>
        <w:textAlignment w:val="baseline"/>
        <w:rPr>
          <w:rFonts w:ascii="Poppins" w:eastAsia="Times New Roman" w:hAnsi="Poppins" w:cs="Times New Roman"/>
          <w:color w:val="000000"/>
          <w:sz w:val="24"/>
          <w:szCs w:val="24"/>
          <w:lang w:eastAsia="tr-TR"/>
        </w:rPr>
      </w:pPr>
      <w:r w:rsidRPr="00921760">
        <w:rPr>
          <w:rFonts w:ascii="Poppins" w:eastAsia="Times New Roman" w:hAnsi="Poppins" w:cs="Times New Roman"/>
          <w:color w:val="000000"/>
          <w:sz w:val="24"/>
          <w:szCs w:val="24"/>
          <w:lang w:eastAsia="tr-TR"/>
        </w:rPr>
        <w:t>Blok tabanlı kodlama, gelecekte kodlama dünyasında daha da popüler hale gelebilir. Geleneksel kodlama dilleri ile karşılaştırıldığında, blok tabanlı kodlama daha kolay,</w:t>
      </w:r>
    </w:p>
    <w:p w:rsidR="00921760" w:rsidRPr="00921760" w:rsidRDefault="00921760" w:rsidP="00921760">
      <w:pPr>
        <w:shd w:val="clear" w:color="auto" w:fill="FFFEFB"/>
        <w:spacing w:before="225" w:after="225" w:line="240" w:lineRule="auto"/>
        <w:textAlignment w:val="baseline"/>
        <w:outlineLvl w:val="1"/>
        <w:rPr>
          <w:rFonts w:ascii="Poppins" w:eastAsia="Times New Roman" w:hAnsi="Poppins" w:cs="Times New Roman"/>
          <w:b/>
          <w:bCs/>
          <w:color w:val="000000"/>
          <w:sz w:val="38"/>
          <w:szCs w:val="38"/>
          <w:lang w:eastAsia="tr-TR"/>
        </w:rPr>
      </w:pPr>
      <w:r w:rsidRPr="00921760">
        <w:rPr>
          <w:rFonts w:ascii="Poppins" w:eastAsia="Times New Roman" w:hAnsi="Poppins" w:cs="Times New Roman"/>
          <w:b/>
          <w:bCs/>
          <w:color w:val="000000"/>
          <w:sz w:val="38"/>
          <w:szCs w:val="38"/>
          <w:lang w:eastAsia="tr-TR"/>
        </w:rPr>
        <w:t>Blok Tabanlı Programlama Eğitiminde Dikkat Edilmesi Gereken Noktalar</w:t>
      </w:r>
    </w:p>
    <w:p w:rsidR="00921760" w:rsidRPr="00921760" w:rsidRDefault="00921760" w:rsidP="00921760">
      <w:pPr>
        <w:shd w:val="clear" w:color="auto" w:fill="FFFEFB"/>
        <w:spacing w:before="225" w:after="225" w:line="450" w:lineRule="atLeast"/>
        <w:jc w:val="both"/>
        <w:textAlignment w:val="baseline"/>
        <w:rPr>
          <w:rFonts w:ascii="Poppins" w:eastAsia="Times New Roman" w:hAnsi="Poppins" w:cs="Times New Roman"/>
          <w:color w:val="000000"/>
          <w:sz w:val="24"/>
          <w:szCs w:val="24"/>
          <w:lang w:eastAsia="tr-TR"/>
        </w:rPr>
      </w:pPr>
      <w:r w:rsidRPr="00921760">
        <w:rPr>
          <w:rFonts w:ascii="Poppins" w:eastAsia="Times New Roman" w:hAnsi="Poppins" w:cs="Times New Roman"/>
          <w:color w:val="000000"/>
          <w:sz w:val="24"/>
          <w:szCs w:val="24"/>
          <w:lang w:eastAsia="tr-TR"/>
        </w:rPr>
        <w:t>Blok tabanlı kodlama eğitiminde dikkat edilmesi gereken birkaç önemli nokta vardır:</w:t>
      </w:r>
    </w:p>
    <w:p w:rsidR="00921760" w:rsidRPr="00921760" w:rsidRDefault="00921760" w:rsidP="00921760">
      <w:pPr>
        <w:numPr>
          <w:ilvl w:val="0"/>
          <w:numId w:val="3"/>
        </w:numPr>
        <w:shd w:val="clear" w:color="auto" w:fill="FFFEFB"/>
        <w:spacing w:before="225" w:after="225" w:line="450" w:lineRule="atLeast"/>
        <w:ind w:left="600"/>
        <w:jc w:val="both"/>
        <w:textAlignment w:val="baseline"/>
        <w:rPr>
          <w:rFonts w:ascii="Poppins" w:eastAsia="Times New Roman" w:hAnsi="Poppins" w:cs="Times New Roman"/>
          <w:color w:val="000000"/>
          <w:sz w:val="24"/>
          <w:szCs w:val="24"/>
          <w:lang w:eastAsia="tr-TR"/>
        </w:rPr>
      </w:pPr>
      <w:r w:rsidRPr="00921760">
        <w:rPr>
          <w:rFonts w:ascii="Poppins" w:eastAsia="Times New Roman" w:hAnsi="Poppins" w:cs="Times New Roman"/>
          <w:color w:val="000000"/>
          <w:sz w:val="24"/>
          <w:szCs w:val="24"/>
          <w:lang w:eastAsia="tr-TR"/>
        </w:rPr>
        <w:t xml:space="preserve">Blok tabanlı kodlama araçlarının doğru şekilde </w:t>
      </w:r>
      <w:proofErr w:type="spellStart"/>
      <w:proofErr w:type="gramStart"/>
      <w:r w:rsidRPr="00921760">
        <w:rPr>
          <w:rFonts w:ascii="Poppins" w:eastAsia="Times New Roman" w:hAnsi="Poppins" w:cs="Times New Roman"/>
          <w:color w:val="000000"/>
          <w:sz w:val="24"/>
          <w:szCs w:val="24"/>
          <w:lang w:eastAsia="tr-TR"/>
        </w:rPr>
        <w:t>kullanılması:Blok</w:t>
      </w:r>
      <w:proofErr w:type="spellEnd"/>
      <w:proofErr w:type="gramEnd"/>
      <w:r w:rsidRPr="00921760">
        <w:rPr>
          <w:rFonts w:ascii="Poppins" w:eastAsia="Times New Roman" w:hAnsi="Poppins" w:cs="Times New Roman"/>
          <w:color w:val="000000"/>
          <w:sz w:val="24"/>
          <w:szCs w:val="24"/>
          <w:lang w:eastAsia="tr-TR"/>
        </w:rPr>
        <w:t xml:space="preserve"> tabanlı programlama araçları özellikle yeni başlayanlar için oldukça kullanışlıdır. Ancak, araçların doğru şekilde kullanılması son derece önemlidir. Öğrencilerin, blokları doğru bir şekilde birleştirerek mantıklı bir program oluşturabilmeleri için blokların anlamlarını ve işlevlerini anlamaları gerekmektedir.</w:t>
      </w:r>
    </w:p>
    <w:p w:rsidR="00921760" w:rsidRPr="00921760" w:rsidRDefault="00921760" w:rsidP="00921760">
      <w:pPr>
        <w:numPr>
          <w:ilvl w:val="0"/>
          <w:numId w:val="3"/>
        </w:numPr>
        <w:shd w:val="clear" w:color="auto" w:fill="FFFEFB"/>
        <w:spacing w:after="0" w:line="450" w:lineRule="atLeast"/>
        <w:ind w:left="600"/>
        <w:jc w:val="both"/>
        <w:textAlignment w:val="baseline"/>
        <w:rPr>
          <w:rFonts w:ascii="Poppins" w:eastAsia="Times New Roman" w:hAnsi="Poppins" w:cs="Times New Roman"/>
          <w:color w:val="000000"/>
          <w:sz w:val="24"/>
          <w:szCs w:val="24"/>
          <w:lang w:eastAsia="tr-TR"/>
        </w:rPr>
      </w:pPr>
      <w:hyperlink r:id="rId6" w:tooltip="Kodlama" w:history="1">
        <w:r w:rsidRPr="00921760">
          <w:rPr>
            <w:rFonts w:ascii="Poppins" w:eastAsia="Times New Roman" w:hAnsi="Poppins" w:cs="Times New Roman"/>
            <w:b/>
            <w:bCs/>
            <w:color w:val="FF5722"/>
            <w:sz w:val="23"/>
            <w:szCs w:val="23"/>
            <w:u w:val="single"/>
            <w:bdr w:val="none" w:sz="0" w:space="0" w:color="auto" w:frame="1"/>
            <w:lang w:eastAsia="tr-TR"/>
          </w:rPr>
          <w:t>Kodlama</w:t>
        </w:r>
      </w:hyperlink>
      <w:r w:rsidRPr="00921760">
        <w:rPr>
          <w:rFonts w:ascii="Poppins" w:eastAsia="Times New Roman" w:hAnsi="Poppins" w:cs="Times New Roman"/>
          <w:color w:val="000000"/>
          <w:sz w:val="24"/>
          <w:szCs w:val="24"/>
          <w:lang w:eastAsia="tr-TR"/>
        </w:rPr>
        <w:t xml:space="preserve"> kavramlarının </w:t>
      </w:r>
      <w:proofErr w:type="spellStart"/>
      <w:proofErr w:type="gramStart"/>
      <w:r w:rsidRPr="00921760">
        <w:rPr>
          <w:rFonts w:ascii="Poppins" w:eastAsia="Times New Roman" w:hAnsi="Poppins" w:cs="Times New Roman"/>
          <w:color w:val="000000"/>
          <w:sz w:val="24"/>
          <w:szCs w:val="24"/>
          <w:lang w:eastAsia="tr-TR"/>
        </w:rPr>
        <w:t>öğrenilmesi:Blok</w:t>
      </w:r>
      <w:proofErr w:type="spellEnd"/>
      <w:proofErr w:type="gramEnd"/>
      <w:r w:rsidRPr="00921760">
        <w:rPr>
          <w:rFonts w:ascii="Poppins" w:eastAsia="Times New Roman" w:hAnsi="Poppins" w:cs="Times New Roman"/>
          <w:color w:val="000000"/>
          <w:sz w:val="24"/>
          <w:szCs w:val="24"/>
          <w:lang w:eastAsia="tr-TR"/>
        </w:rPr>
        <w:t xml:space="preserve"> tabanlı programlama, kodlama kavramlarının öğrenilmesi için mükemmel bir yoldur. Ancak, öğrencilerin kodlama kavramlarını tam olarak anlamaları ve bu kavramları gerçek dünya problemlerini çözmek için kullanabilmeleri için eğitmenlerin öğrencilere kodlama kavramlarını açıklayan örnekler vermeleri önemlidir.</w:t>
      </w:r>
    </w:p>
    <w:p w:rsidR="00921760" w:rsidRPr="00921760" w:rsidRDefault="00921760" w:rsidP="00921760">
      <w:pPr>
        <w:numPr>
          <w:ilvl w:val="0"/>
          <w:numId w:val="3"/>
        </w:numPr>
        <w:shd w:val="clear" w:color="auto" w:fill="FFFEFB"/>
        <w:spacing w:before="225" w:after="225" w:line="450" w:lineRule="atLeast"/>
        <w:ind w:left="600"/>
        <w:jc w:val="both"/>
        <w:textAlignment w:val="baseline"/>
        <w:rPr>
          <w:rFonts w:ascii="Poppins" w:eastAsia="Times New Roman" w:hAnsi="Poppins" w:cs="Times New Roman"/>
          <w:color w:val="000000"/>
          <w:sz w:val="24"/>
          <w:szCs w:val="24"/>
          <w:lang w:eastAsia="tr-TR"/>
        </w:rPr>
      </w:pPr>
      <w:r w:rsidRPr="00921760">
        <w:rPr>
          <w:rFonts w:ascii="Poppins" w:eastAsia="Times New Roman" w:hAnsi="Poppins" w:cs="Times New Roman"/>
          <w:color w:val="000000"/>
          <w:sz w:val="24"/>
          <w:szCs w:val="24"/>
          <w:lang w:eastAsia="tr-TR"/>
        </w:rPr>
        <w:t xml:space="preserve">Proje tabanlı </w:t>
      </w:r>
      <w:proofErr w:type="spellStart"/>
      <w:proofErr w:type="gramStart"/>
      <w:r w:rsidRPr="00921760">
        <w:rPr>
          <w:rFonts w:ascii="Poppins" w:eastAsia="Times New Roman" w:hAnsi="Poppins" w:cs="Times New Roman"/>
          <w:color w:val="000000"/>
          <w:sz w:val="24"/>
          <w:szCs w:val="24"/>
          <w:lang w:eastAsia="tr-TR"/>
        </w:rPr>
        <w:t>öğrenme:Blok</w:t>
      </w:r>
      <w:proofErr w:type="spellEnd"/>
      <w:proofErr w:type="gramEnd"/>
      <w:r w:rsidRPr="00921760">
        <w:rPr>
          <w:rFonts w:ascii="Poppins" w:eastAsia="Times New Roman" w:hAnsi="Poppins" w:cs="Times New Roman"/>
          <w:color w:val="000000"/>
          <w:sz w:val="24"/>
          <w:szCs w:val="24"/>
          <w:lang w:eastAsia="tr-TR"/>
        </w:rPr>
        <w:t xml:space="preserve"> tabanlı kodlama araçları, öğrencilerin kendi projelerini oluşturmalarına olanak tanır. Bu nedenle, öğrencilere belirli bir proje veya problem çözme görevi verilerek öğrencilerin öğrendikleri kavramları uygulamaları teşvik edilmelidir.</w:t>
      </w:r>
    </w:p>
    <w:p w:rsidR="00921760" w:rsidRPr="00921760" w:rsidRDefault="00921760" w:rsidP="00921760">
      <w:pPr>
        <w:numPr>
          <w:ilvl w:val="0"/>
          <w:numId w:val="3"/>
        </w:numPr>
        <w:shd w:val="clear" w:color="auto" w:fill="FFFEFB"/>
        <w:spacing w:before="225" w:after="225" w:line="450" w:lineRule="atLeast"/>
        <w:ind w:left="600"/>
        <w:jc w:val="both"/>
        <w:textAlignment w:val="baseline"/>
        <w:rPr>
          <w:rFonts w:ascii="Poppins" w:eastAsia="Times New Roman" w:hAnsi="Poppins" w:cs="Times New Roman"/>
          <w:color w:val="000000"/>
          <w:sz w:val="24"/>
          <w:szCs w:val="24"/>
          <w:lang w:eastAsia="tr-TR"/>
        </w:rPr>
      </w:pPr>
      <w:r w:rsidRPr="00921760">
        <w:rPr>
          <w:rFonts w:ascii="Poppins" w:eastAsia="Times New Roman" w:hAnsi="Poppins" w:cs="Times New Roman"/>
          <w:color w:val="000000"/>
          <w:sz w:val="24"/>
          <w:szCs w:val="24"/>
          <w:lang w:eastAsia="tr-TR"/>
        </w:rPr>
        <w:t xml:space="preserve">Öğrenci merkezli </w:t>
      </w:r>
      <w:proofErr w:type="spellStart"/>
      <w:proofErr w:type="gramStart"/>
      <w:r w:rsidRPr="00921760">
        <w:rPr>
          <w:rFonts w:ascii="Poppins" w:eastAsia="Times New Roman" w:hAnsi="Poppins" w:cs="Times New Roman"/>
          <w:color w:val="000000"/>
          <w:sz w:val="24"/>
          <w:szCs w:val="24"/>
          <w:lang w:eastAsia="tr-TR"/>
        </w:rPr>
        <w:t>öğrenme:Blok</w:t>
      </w:r>
      <w:proofErr w:type="spellEnd"/>
      <w:proofErr w:type="gramEnd"/>
      <w:r w:rsidRPr="00921760">
        <w:rPr>
          <w:rFonts w:ascii="Poppins" w:eastAsia="Times New Roman" w:hAnsi="Poppins" w:cs="Times New Roman"/>
          <w:color w:val="000000"/>
          <w:sz w:val="24"/>
          <w:szCs w:val="24"/>
          <w:lang w:eastAsia="tr-TR"/>
        </w:rPr>
        <w:t xml:space="preserve"> tabanlı kodlama eğitimi, öğrencilerin öğrenme sürecini kontrol etmelerine ve öğrenme hızlarını kendi ihtiyaçlarına göre ayarlamalarına olanak tanır. Bu nedenle, öğretmenlerin öğrencileri bireysel olarak desteklemesi ve onlara öğrenme materyalleri sağlaması önemlidir.</w:t>
      </w:r>
    </w:p>
    <w:p w:rsidR="0038664B" w:rsidRDefault="0038664B"/>
    <w:sectPr w:rsidR="00386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688"/>
    <w:multiLevelType w:val="multilevel"/>
    <w:tmpl w:val="5C98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1416B0"/>
    <w:multiLevelType w:val="multilevel"/>
    <w:tmpl w:val="0F34A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306117"/>
    <w:multiLevelType w:val="multilevel"/>
    <w:tmpl w:val="DEB2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60"/>
    <w:rsid w:val="0038664B"/>
    <w:rsid w:val="00921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C867"/>
  <w15:chartTrackingRefBased/>
  <w15:docId w15:val="{389F571B-C420-4644-92AC-2A16571D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217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2176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217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1760"/>
    <w:rPr>
      <w:b/>
      <w:bCs/>
    </w:rPr>
  </w:style>
  <w:style w:type="character" w:styleId="Kpr">
    <w:name w:val="Hyperlink"/>
    <w:basedOn w:val="VarsaylanParagrafYazTipi"/>
    <w:uiPriority w:val="99"/>
    <w:semiHidden/>
    <w:unhideWhenUsed/>
    <w:rsid w:val="0092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nerisbecer.com/kodlama" TargetMode="External"/><Relationship Id="rId5" Type="http://schemas.openxmlformats.org/officeDocument/2006/relationships/hyperlink" Target="https://www.sonerisbecer.com/blok-tabanli-programla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dc:creator>
  <cp:keywords/>
  <dc:description/>
  <cp:lastModifiedBy>ogretmen</cp:lastModifiedBy>
  <cp:revision>1</cp:revision>
  <dcterms:created xsi:type="dcterms:W3CDTF">2023-10-16T10:15:00Z</dcterms:created>
  <dcterms:modified xsi:type="dcterms:W3CDTF">2023-10-16T10:18:00Z</dcterms:modified>
</cp:coreProperties>
</file>